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41" w:rsidRDefault="00F91541" w:rsidP="00F91541">
      <w:pPr>
        <w:spacing w:line="100" w:lineRule="atLeast"/>
      </w:pPr>
      <w:r>
        <w:rPr>
          <w:sz w:val="28"/>
          <w:szCs w:val="28"/>
        </w:rPr>
        <w:t xml:space="preserve">Анализ состояния детского </w:t>
      </w:r>
    </w:p>
    <w:p w:rsidR="00F91541" w:rsidRDefault="00F91541" w:rsidP="00F91541">
      <w:pPr>
        <w:spacing w:line="100" w:lineRule="atLeast"/>
      </w:pPr>
      <w:r>
        <w:rPr>
          <w:sz w:val="28"/>
          <w:szCs w:val="28"/>
        </w:rPr>
        <w:t xml:space="preserve">дорожно-транспортного травматизма </w:t>
      </w:r>
    </w:p>
    <w:p w:rsidR="00F91541" w:rsidRDefault="00F91541" w:rsidP="00F91541">
      <w:pPr>
        <w:spacing w:line="100" w:lineRule="atLeast"/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Асбестовского</w:t>
      </w:r>
      <w:proofErr w:type="spellEnd"/>
      <w:r>
        <w:rPr>
          <w:sz w:val="28"/>
          <w:szCs w:val="28"/>
        </w:rPr>
        <w:t>, Малышевского,</w:t>
      </w:r>
    </w:p>
    <w:p w:rsidR="00F91541" w:rsidRDefault="00F91541" w:rsidP="00F91541">
      <w:pPr>
        <w:spacing w:line="100" w:lineRule="atLeast"/>
      </w:pPr>
      <w:proofErr w:type="spellStart"/>
      <w:r>
        <w:rPr>
          <w:sz w:val="28"/>
          <w:szCs w:val="28"/>
        </w:rPr>
        <w:t>Рефтинского</w:t>
      </w:r>
      <w:proofErr w:type="spellEnd"/>
      <w:r>
        <w:rPr>
          <w:sz w:val="28"/>
          <w:szCs w:val="28"/>
        </w:rPr>
        <w:t xml:space="preserve"> городских округов  </w:t>
      </w:r>
    </w:p>
    <w:p w:rsidR="00F91541" w:rsidRDefault="00F91541" w:rsidP="00F91541">
      <w:pPr>
        <w:spacing w:line="100" w:lineRule="atLeast"/>
      </w:pPr>
      <w:r>
        <w:rPr>
          <w:sz w:val="28"/>
          <w:szCs w:val="28"/>
        </w:rPr>
        <w:t>за девять месяцев 2018 года</w:t>
      </w:r>
    </w:p>
    <w:p w:rsidR="00F91541" w:rsidRDefault="00F91541" w:rsidP="00F91541">
      <w:pPr>
        <w:pStyle w:val="WW-"/>
        <w:tabs>
          <w:tab w:val="left" w:pos="-142"/>
          <w:tab w:val="left" w:pos="0"/>
        </w:tabs>
        <w:spacing w:after="0" w:line="100" w:lineRule="atLeas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91541" w:rsidRDefault="00F91541" w:rsidP="00F91541">
      <w:pPr>
        <w:pStyle w:val="WW-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1541" w:rsidRDefault="00F91541" w:rsidP="00F91541">
      <w:pPr>
        <w:tabs>
          <w:tab w:val="left" w:pos="567"/>
          <w:tab w:val="left" w:pos="709"/>
        </w:tabs>
      </w:pPr>
      <w:r>
        <w:rPr>
          <w:color w:val="000000"/>
          <w:sz w:val="28"/>
          <w:szCs w:val="28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8"/>
          <w:szCs w:val="28"/>
        </w:rPr>
        <w:t>За 9 месяцев  2018 года на территории обслуживания ГИБДД МО МВД России «</w:t>
      </w:r>
      <w:proofErr w:type="spellStart"/>
      <w:r>
        <w:rPr>
          <w:color w:val="000000"/>
          <w:sz w:val="28"/>
          <w:szCs w:val="28"/>
        </w:rPr>
        <w:t>Асбестовский</w:t>
      </w:r>
      <w:proofErr w:type="spellEnd"/>
      <w:r>
        <w:rPr>
          <w:color w:val="000000"/>
          <w:sz w:val="28"/>
          <w:szCs w:val="28"/>
        </w:rPr>
        <w:t xml:space="preserve">»   зарегистрировано  3 ДТП (4; </w:t>
      </w:r>
      <w:r>
        <w:rPr>
          <w:sz w:val="28"/>
          <w:szCs w:val="28"/>
        </w:rPr>
        <w:t>- 25%)</w:t>
      </w:r>
      <w:r>
        <w:rPr>
          <w:color w:val="000000"/>
          <w:sz w:val="28"/>
          <w:szCs w:val="28"/>
        </w:rPr>
        <w:t xml:space="preserve">  с участием   несовершеннолетних, в результате которых 3 ребенка (5; </w:t>
      </w:r>
      <w:r>
        <w:rPr>
          <w:sz w:val="28"/>
          <w:szCs w:val="28"/>
        </w:rPr>
        <w:t>- 40%)</w:t>
      </w:r>
      <w:r>
        <w:rPr>
          <w:color w:val="000000"/>
          <w:sz w:val="28"/>
          <w:szCs w:val="28"/>
        </w:rPr>
        <w:t xml:space="preserve"> получили травмы. В результате ДТП погибших детей нет (0, 0%).  </w:t>
      </w:r>
    </w:p>
    <w:p w:rsidR="00F91541" w:rsidRDefault="00F91541" w:rsidP="00F91541">
      <w:pPr>
        <w:tabs>
          <w:tab w:val="left" w:pos="567"/>
          <w:tab w:val="left" w:pos="709"/>
        </w:tabs>
      </w:pPr>
      <w:r>
        <w:rPr>
          <w:sz w:val="28"/>
          <w:szCs w:val="28"/>
        </w:rPr>
        <w:tab/>
        <w:t>По территории обслуживания  ГИБДД МО МВД России «</w:t>
      </w:r>
      <w:proofErr w:type="spellStart"/>
      <w:r>
        <w:rPr>
          <w:sz w:val="28"/>
          <w:szCs w:val="28"/>
        </w:rPr>
        <w:t>Асбестовский</w:t>
      </w:r>
      <w:proofErr w:type="spellEnd"/>
      <w:r>
        <w:rPr>
          <w:sz w:val="28"/>
          <w:szCs w:val="28"/>
        </w:rPr>
        <w:t>» ДТП с участием детей распределились следующим образом: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6"/>
        <w:gridCol w:w="1706"/>
        <w:gridCol w:w="1706"/>
        <w:gridCol w:w="1706"/>
        <w:gridCol w:w="1706"/>
        <w:gridCol w:w="1736"/>
      </w:tblGrid>
      <w:tr w:rsidR="00F91541" w:rsidTr="00F91541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1541" w:rsidRDefault="00F91541">
            <w:pPr>
              <w:pStyle w:val="a3"/>
              <w:snapToGrid w:val="0"/>
            </w:pPr>
            <w:proofErr w:type="spellStart"/>
            <w:r>
              <w:rPr>
                <w:sz w:val="20"/>
                <w:szCs w:val="20"/>
              </w:rPr>
              <w:t>Асбестовский</w:t>
            </w:r>
            <w:proofErr w:type="spellEnd"/>
            <w:r>
              <w:rPr>
                <w:sz w:val="20"/>
                <w:szCs w:val="20"/>
              </w:rPr>
              <w:t xml:space="preserve"> ГО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1541" w:rsidRDefault="00F91541">
            <w:pPr>
              <w:pStyle w:val="a3"/>
              <w:snapToGrid w:val="0"/>
            </w:pPr>
            <w:r>
              <w:rPr>
                <w:sz w:val="20"/>
                <w:szCs w:val="20"/>
              </w:rPr>
              <w:t>Малышевский ГО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1541" w:rsidRDefault="00F91541">
            <w:pPr>
              <w:pStyle w:val="a3"/>
              <w:snapToGrid w:val="0"/>
            </w:pPr>
            <w:r>
              <w:rPr>
                <w:sz w:val="20"/>
                <w:szCs w:val="20"/>
              </w:rPr>
              <w:t>ГО Рефтинский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1541" w:rsidRDefault="00F91541">
            <w:pPr>
              <w:pStyle w:val="a3"/>
              <w:snapToGrid w:val="0"/>
            </w:pPr>
            <w:r>
              <w:rPr>
                <w:sz w:val="20"/>
                <w:szCs w:val="20"/>
              </w:rPr>
              <w:t xml:space="preserve">а/д  </w:t>
            </w:r>
            <w:proofErr w:type="gramStart"/>
            <w:r>
              <w:rPr>
                <w:sz w:val="20"/>
                <w:szCs w:val="20"/>
              </w:rPr>
              <w:t>Асбест-Красноармейский</w:t>
            </w:r>
            <w:proofErr w:type="gramEnd"/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1541" w:rsidRDefault="00F91541">
            <w:pPr>
              <w:pStyle w:val="a3"/>
              <w:snapToGrid w:val="0"/>
            </w:pPr>
            <w:proofErr w:type="gramStart"/>
            <w:r>
              <w:rPr>
                <w:sz w:val="20"/>
                <w:szCs w:val="20"/>
              </w:rPr>
              <w:t>Объездная</w:t>
            </w:r>
            <w:proofErr w:type="gramEnd"/>
            <w:r>
              <w:rPr>
                <w:sz w:val="20"/>
                <w:szCs w:val="20"/>
              </w:rPr>
              <w:t xml:space="preserve"> а/д от ул. Плеханова до ул. Промышленная</w:t>
            </w:r>
          </w:p>
        </w:tc>
      </w:tr>
      <w:tr w:rsidR="00F91541" w:rsidTr="00F91541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</w:pPr>
            <w:r>
              <w:rPr>
                <w:sz w:val="20"/>
                <w:szCs w:val="20"/>
              </w:rPr>
              <w:t>ДТП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1541" w:rsidRDefault="00F91541">
            <w:pPr>
              <w:pStyle w:val="a3"/>
              <w:snapToGrid w:val="0"/>
              <w:jc w:val="center"/>
            </w:pPr>
            <w:r>
              <w:rPr>
                <w:sz w:val="20"/>
                <w:szCs w:val="20"/>
              </w:rPr>
              <w:t xml:space="preserve">3 (0) 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1541" w:rsidRDefault="00F91541">
            <w:pPr>
              <w:pStyle w:val="a3"/>
              <w:snapToGrid w:val="0"/>
              <w:jc w:val="center"/>
            </w:pPr>
            <w:r>
              <w:rPr>
                <w:sz w:val="20"/>
                <w:szCs w:val="20"/>
              </w:rPr>
              <w:t xml:space="preserve">0 (0) 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1541" w:rsidRDefault="00F91541">
            <w:pPr>
              <w:pStyle w:val="a3"/>
              <w:snapToGrid w:val="0"/>
              <w:jc w:val="center"/>
            </w:pPr>
            <w:r>
              <w:rPr>
                <w:sz w:val="20"/>
                <w:szCs w:val="20"/>
              </w:rPr>
              <w:t xml:space="preserve">0 (1) 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1541" w:rsidRDefault="00F91541">
            <w:pPr>
              <w:pStyle w:val="a3"/>
              <w:snapToGrid w:val="0"/>
              <w:jc w:val="center"/>
            </w:pPr>
            <w:r>
              <w:rPr>
                <w:sz w:val="20"/>
                <w:szCs w:val="20"/>
              </w:rPr>
              <w:t>0 (1)</w:t>
            </w:r>
          </w:p>
        </w:tc>
        <w:tc>
          <w:tcPr>
            <w:tcW w:w="1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1541" w:rsidRDefault="00F91541">
            <w:pPr>
              <w:pStyle w:val="a3"/>
              <w:snapToGrid w:val="0"/>
              <w:jc w:val="center"/>
            </w:pPr>
            <w:r>
              <w:rPr>
                <w:sz w:val="20"/>
                <w:szCs w:val="20"/>
              </w:rPr>
              <w:t>0 (1)</w:t>
            </w:r>
          </w:p>
        </w:tc>
      </w:tr>
      <w:tr w:rsidR="00F91541" w:rsidTr="00F91541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</w:pPr>
            <w:r>
              <w:rPr>
                <w:sz w:val="20"/>
                <w:szCs w:val="20"/>
              </w:rPr>
              <w:t>Погибло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1541" w:rsidRDefault="00F91541">
            <w:pPr>
              <w:pStyle w:val="a3"/>
              <w:snapToGrid w:val="0"/>
              <w:jc w:val="center"/>
            </w:pPr>
            <w:r>
              <w:rPr>
                <w:sz w:val="20"/>
                <w:szCs w:val="20"/>
              </w:rPr>
              <w:t xml:space="preserve">0 (0) 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1541" w:rsidRDefault="00F91541">
            <w:pPr>
              <w:pStyle w:val="a3"/>
              <w:snapToGrid w:val="0"/>
              <w:jc w:val="center"/>
            </w:pPr>
            <w:r>
              <w:rPr>
                <w:sz w:val="20"/>
                <w:szCs w:val="20"/>
              </w:rPr>
              <w:t xml:space="preserve">0 (0) 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1541" w:rsidRDefault="00F91541">
            <w:pPr>
              <w:pStyle w:val="a3"/>
              <w:snapToGrid w:val="0"/>
              <w:jc w:val="center"/>
            </w:pPr>
            <w:r>
              <w:rPr>
                <w:sz w:val="20"/>
                <w:szCs w:val="20"/>
              </w:rPr>
              <w:t xml:space="preserve">0 (0) 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1541" w:rsidRDefault="00F91541">
            <w:pPr>
              <w:pStyle w:val="a3"/>
              <w:snapToGrid w:val="0"/>
              <w:jc w:val="center"/>
            </w:pPr>
            <w:r>
              <w:rPr>
                <w:sz w:val="20"/>
                <w:szCs w:val="20"/>
              </w:rPr>
              <w:t xml:space="preserve">0 (0) </w:t>
            </w:r>
          </w:p>
        </w:tc>
        <w:tc>
          <w:tcPr>
            <w:tcW w:w="1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1541" w:rsidRDefault="00F91541">
            <w:pPr>
              <w:pStyle w:val="a3"/>
              <w:snapToGrid w:val="0"/>
              <w:jc w:val="center"/>
            </w:pPr>
            <w:r>
              <w:rPr>
                <w:sz w:val="20"/>
                <w:szCs w:val="20"/>
              </w:rPr>
              <w:t xml:space="preserve">0 (0) </w:t>
            </w:r>
          </w:p>
        </w:tc>
      </w:tr>
      <w:tr w:rsidR="00F91541" w:rsidTr="00F91541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</w:pPr>
            <w:r>
              <w:rPr>
                <w:sz w:val="20"/>
                <w:szCs w:val="20"/>
              </w:rPr>
              <w:t>Ранено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1541" w:rsidRDefault="00F91541">
            <w:pPr>
              <w:pStyle w:val="a3"/>
              <w:snapToGrid w:val="0"/>
              <w:jc w:val="center"/>
            </w:pPr>
            <w:r>
              <w:rPr>
                <w:sz w:val="20"/>
                <w:szCs w:val="20"/>
              </w:rPr>
              <w:t xml:space="preserve">3 (0) 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1541" w:rsidRDefault="00F91541">
            <w:pPr>
              <w:pStyle w:val="a3"/>
              <w:snapToGrid w:val="0"/>
              <w:jc w:val="center"/>
            </w:pPr>
            <w:r>
              <w:rPr>
                <w:sz w:val="20"/>
                <w:szCs w:val="20"/>
              </w:rPr>
              <w:t xml:space="preserve">0 (0) 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1541" w:rsidRDefault="00F91541">
            <w:pPr>
              <w:pStyle w:val="a3"/>
              <w:snapToGrid w:val="0"/>
              <w:jc w:val="center"/>
            </w:pPr>
            <w:r>
              <w:rPr>
                <w:sz w:val="20"/>
                <w:szCs w:val="20"/>
              </w:rPr>
              <w:t xml:space="preserve">0 (1) 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1541" w:rsidRDefault="00F91541">
            <w:pPr>
              <w:pStyle w:val="a3"/>
              <w:snapToGrid w:val="0"/>
              <w:jc w:val="center"/>
            </w:pPr>
            <w:r>
              <w:rPr>
                <w:sz w:val="20"/>
                <w:szCs w:val="20"/>
              </w:rPr>
              <w:t>0 (2)</w:t>
            </w:r>
          </w:p>
        </w:tc>
        <w:tc>
          <w:tcPr>
            <w:tcW w:w="1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1541" w:rsidRDefault="00F91541">
            <w:pPr>
              <w:pStyle w:val="a3"/>
              <w:snapToGrid w:val="0"/>
              <w:jc w:val="center"/>
            </w:pPr>
            <w:r>
              <w:rPr>
                <w:sz w:val="20"/>
                <w:szCs w:val="20"/>
              </w:rPr>
              <w:t>0 (2)</w:t>
            </w:r>
          </w:p>
        </w:tc>
      </w:tr>
    </w:tbl>
    <w:p w:rsidR="00F91541" w:rsidRDefault="00F91541" w:rsidP="00F91541">
      <w:pPr>
        <w:tabs>
          <w:tab w:val="left" w:pos="567"/>
          <w:tab w:val="left" w:pos="709"/>
        </w:tabs>
      </w:pPr>
    </w:p>
    <w:p w:rsidR="00F91541" w:rsidRDefault="00F91541" w:rsidP="00F91541">
      <w:pPr>
        <w:tabs>
          <w:tab w:val="left" w:pos="567"/>
          <w:tab w:val="left" w:pos="709"/>
        </w:tabs>
      </w:pPr>
      <w:r>
        <w:rPr>
          <w:sz w:val="28"/>
          <w:szCs w:val="28"/>
        </w:rPr>
        <w:t xml:space="preserve">По месяцам ДТП с участием детей распределились следующим образом: </w:t>
      </w:r>
      <w:r>
        <w:tab/>
        <w:t xml:space="preserve"> 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908"/>
        <w:gridCol w:w="908"/>
        <w:gridCol w:w="908"/>
        <w:gridCol w:w="908"/>
        <w:gridCol w:w="908"/>
        <w:gridCol w:w="908"/>
        <w:gridCol w:w="908"/>
        <w:gridCol w:w="908"/>
        <w:gridCol w:w="918"/>
      </w:tblGrid>
      <w:tr w:rsidR="00F91541" w:rsidTr="00F91541">
        <w:trPr>
          <w:trHeight w:val="293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8FE"/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8FE"/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  <w:jc w:val="center"/>
            </w:pPr>
            <w:r>
              <w:rPr>
                <w:sz w:val="12"/>
                <w:szCs w:val="12"/>
              </w:rPr>
              <w:t xml:space="preserve">январь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8FE"/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  <w:jc w:val="center"/>
            </w:pPr>
            <w:r>
              <w:rPr>
                <w:sz w:val="12"/>
                <w:szCs w:val="12"/>
              </w:rPr>
              <w:t xml:space="preserve">февраль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8FE"/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  <w:jc w:val="center"/>
            </w:pPr>
            <w:r>
              <w:rPr>
                <w:sz w:val="12"/>
                <w:szCs w:val="12"/>
              </w:rPr>
              <w:t xml:space="preserve">март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8FE"/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  <w:jc w:val="center"/>
            </w:pPr>
            <w:r>
              <w:rPr>
                <w:sz w:val="12"/>
                <w:szCs w:val="12"/>
              </w:rPr>
              <w:t>апрель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8FE"/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  <w:jc w:val="center"/>
            </w:pPr>
            <w:r>
              <w:rPr>
                <w:sz w:val="12"/>
                <w:szCs w:val="12"/>
              </w:rPr>
              <w:t>май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8FE"/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  <w:jc w:val="center"/>
            </w:pPr>
            <w:r>
              <w:rPr>
                <w:sz w:val="12"/>
                <w:szCs w:val="12"/>
              </w:rPr>
              <w:t>июнь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8FE"/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  <w:jc w:val="center"/>
            </w:pPr>
            <w:r>
              <w:rPr>
                <w:sz w:val="12"/>
                <w:szCs w:val="12"/>
              </w:rPr>
              <w:t>июль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8FE"/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  <w:jc w:val="center"/>
            </w:pPr>
            <w:r>
              <w:rPr>
                <w:sz w:val="12"/>
                <w:szCs w:val="12"/>
              </w:rPr>
              <w:t>август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8FE"/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  <w:jc w:val="center"/>
            </w:pPr>
            <w:r>
              <w:rPr>
                <w:sz w:val="12"/>
                <w:szCs w:val="12"/>
              </w:rPr>
              <w:t>сентябрь</w:t>
            </w:r>
          </w:p>
        </w:tc>
      </w:tr>
      <w:tr w:rsidR="00F91541" w:rsidTr="00F91541">
        <w:trPr>
          <w:trHeight w:val="293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</w:pPr>
            <w:r>
              <w:rPr>
                <w:sz w:val="16"/>
                <w:szCs w:val="16"/>
              </w:rPr>
              <w:t>ДТП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  <w:jc w:val="center"/>
            </w:pPr>
            <w:r>
              <w:rPr>
                <w:sz w:val="20"/>
                <w:szCs w:val="20"/>
              </w:rPr>
              <w:t>0 (1)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  <w:jc w:val="center"/>
            </w:pPr>
            <w:r>
              <w:rPr>
                <w:sz w:val="20"/>
                <w:szCs w:val="20"/>
              </w:rPr>
              <w:t>0 (1)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  <w:jc w:val="center"/>
            </w:pPr>
            <w:r>
              <w:rPr>
                <w:sz w:val="20"/>
                <w:szCs w:val="20"/>
              </w:rPr>
              <w:t>1 (0)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  <w:jc w:val="center"/>
            </w:pPr>
            <w:r>
              <w:rPr>
                <w:sz w:val="20"/>
                <w:szCs w:val="20"/>
              </w:rPr>
              <w:t>1 (1)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  <w:jc w:val="center"/>
            </w:pPr>
            <w:r>
              <w:rPr>
                <w:sz w:val="20"/>
                <w:szCs w:val="20"/>
              </w:rPr>
              <w:t>0 (0)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  <w:jc w:val="center"/>
            </w:pPr>
            <w:r>
              <w:rPr>
                <w:sz w:val="20"/>
                <w:szCs w:val="20"/>
              </w:rPr>
              <w:t>0 (0)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  <w:jc w:val="center"/>
            </w:pPr>
            <w:r>
              <w:rPr>
                <w:sz w:val="20"/>
                <w:szCs w:val="20"/>
              </w:rPr>
              <w:t>0 (0)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  <w:jc w:val="center"/>
            </w:pPr>
            <w:r>
              <w:rPr>
                <w:sz w:val="20"/>
                <w:szCs w:val="20"/>
              </w:rPr>
              <w:t>0 (0)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  <w:jc w:val="center"/>
            </w:pPr>
            <w:r>
              <w:rPr>
                <w:sz w:val="20"/>
                <w:szCs w:val="20"/>
              </w:rPr>
              <w:t>1(1)</w:t>
            </w:r>
          </w:p>
        </w:tc>
      </w:tr>
      <w:tr w:rsidR="00F91541" w:rsidTr="00F91541">
        <w:trPr>
          <w:trHeight w:val="293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</w:pPr>
            <w:r>
              <w:rPr>
                <w:sz w:val="16"/>
                <w:szCs w:val="16"/>
              </w:rPr>
              <w:t>Погибли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  <w:jc w:val="center"/>
            </w:pPr>
            <w:r>
              <w:rPr>
                <w:sz w:val="20"/>
                <w:szCs w:val="20"/>
              </w:rPr>
              <w:t>0 (0)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  <w:jc w:val="center"/>
            </w:pPr>
            <w:r>
              <w:rPr>
                <w:sz w:val="20"/>
                <w:szCs w:val="20"/>
              </w:rPr>
              <w:t>0 (0)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  <w:jc w:val="center"/>
            </w:pPr>
            <w:r>
              <w:rPr>
                <w:sz w:val="20"/>
                <w:szCs w:val="20"/>
              </w:rPr>
              <w:t>0 (0)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  <w:jc w:val="center"/>
            </w:pPr>
            <w:r>
              <w:rPr>
                <w:sz w:val="20"/>
                <w:szCs w:val="20"/>
              </w:rPr>
              <w:t>0 (0)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  <w:jc w:val="center"/>
            </w:pPr>
            <w:r>
              <w:rPr>
                <w:sz w:val="20"/>
                <w:szCs w:val="20"/>
              </w:rPr>
              <w:t>0 (0)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  <w:jc w:val="center"/>
            </w:pPr>
            <w:r>
              <w:rPr>
                <w:sz w:val="20"/>
                <w:szCs w:val="20"/>
              </w:rPr>
              <w:t>0 (0)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  <w:jc w:val="center"/>
            </w:pPr>
            <w:r>
              <w:rPr>
                <w:sz w:val="20"/>
                <w:szCs w:val="20"/>
              </w:rPr>
              <w:t>0 (0)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  <w:jc w:val="center"/>
            </w:pPr>
            <w:r>
              <w:rPr>
                <w:sz w:val="20"/>
                <w:szCs w:val="20"/>
              </w:rPr>
              <w:t>0 (0)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  <w:jc w:val="center"/>
            </w:pPr>
            <w:r>
              <w:rPr>
                <w:sz w:val="20"/>
                <w:szCs w:val="20"/>
              </w:rPr>
              <w:t>0 (0)</w:t>
            </w:r>
          </w:p>
        </w:tc>
      </w:tr>
      <w:tr w:rsidR="00F91541" w:rsidTr="00F91541">
        <w:trPr>
          <w:trHeight w:val="293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</w:pPr>
            <w:r>
              <w:rPr>
                <w:sz w:val="16"/>
                <w:szCs w:val="16"/>
              </w:rPr>
              <w:t>Ранено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  <w:jc w:val="center"/>
            </w:pPr>
            <w:r>
              <w:rPr>
                <w:sz w:val="20"/>
                <w:szCs w:val="20"/>
              </w:rPr>
              <w:t>0 (2)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  <w:jc w:val="center"/>
            </w:pPr>
            <w:r>
              <w:rPr>
                <w:sz w:val="20"/>
                <w:szCs w:val="20"/>
              </w:rPr>
              <w:t>0 (1)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  <w:jc w:val="center"/>
            </w:pPr>
            <w:r>
              <w:rPr>
                <w:sz w:val="20"/>
                <w:szCs w:val="20"/>
              </w:rPr>
              <w:t>1 (0)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  <w:jc w:val="center"/>
            </w:pPr>
            <w:r>
              <w:rPr>
                <w:sz w:val="20"/>
                <w:szCs w:val="20"/>
              </w:rPr>
              <w:t>1 (1)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  <w:jc w:val="center"/>
            </w:pPr>
            <w:r>
              <w:rPr>
                <w:sz w:val="20"/>
                <w:szCs w:val="20"/>
              </w:rPr>
              <w:t>0 (0)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  <w:jc w:val="center"/>
            </w:pPr>
            <w:r>
              <w:rPr>
                <w:sz w:val="20"/>
                <w:szCs w:val="20"/>
              </w:rPr>
              <w:t>0 (0)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  <w:jc w:val="center"/>
            </w:pPr>
            <w:r>
              <w:rPr>
                <w:sz w:val="20"/>
                <w:szCs w:val="20"/>
              </w:rPr>
              <w:t>0 (0)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  <w:jc w:val="center"/>
            </w:pPr>
            <w:r>
              <w:rPr>
                <w:sz w:val="20"/>
                <w:szCs w:val="20"/>
              </w:rPr>
              <w:t>0 (0)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1541" w:rsidRDefault="00F91541">
            <w:pPr>
              <w:snapToGrid w:val="0"/>
              <w:spacing w:before="40" w:after="40"/>
              <w:ind w:left="40" w:right="40"/>
              <w:jc w:val="center"/>
            </w:pPr>
            <w:r>
              <w:rPr>
                <w:sz w:val="20"/>
                <w:szCs w:val="20"/>
              </w:rPr>
              <w:t>1(1)</w:t>
            </w:r>
          </w:p>
        </w:tc>
      </w:tr>
    </w:tbl>
    <w:p w:rsidR="00F91541" w:rsidRDefault="00F91541" w:rsidP="00F91541">
      <w:pPr>
        <w:tabs>
          <w:tab w:val="left" w:pos="567"/>
          <w:tab w:val="left" w:pos="709"/>
        </w:tabs>
        <w:ind w:firstLine="709"/>
      </w:pPr>
    </w:p>
    <w:p w:rsidR="00F91541" w:rsidRDefault="00F91541" w:rsidP="00F91541">
      <w:pPr>
        <w:pStyle w:val="WW-"/>
        <w:tabs>
          <w:tab w:val="left" w:pos="567"/>
        </w:tabs>
        <w:spacing w:after="0" w:line="240" w:lineRule="auto"/>
        <w:ind w:firstLine="0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По категориям участников дорожного движения пострадавшие дети распределились следующим образом:  пешеходы - 2 (2; 0%); пассажиры  - 1 (3; -66,6%).</w:t>
      </w:r>
    </w:p>
    <w:p w:rsidR="00F91541" w:rsidRDefault="00F91541" w:rsidP="00F91541">
      <w:pPr>
        <w:pStyle w:val="WW-1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Один наезд на ребенка-пешехода произошел по вине водителя ТС —1 (2; </w:t>
      </w:r>
    </w:p>
    <w:p w:rsidR="00F91541" w:rsidRDefault="00F91541" w:rsidP="00F91541">
      <w:pPr>
        <w:pStyle w:val="WW-1"/>
        <w:tabs>
          <w:tab w:val="left" w:pos="567"/>
        </w:tabs>
        <w:spacing w:after="0" w:line="240" w:lineRule="auto"/>
        <w:ind w:firstLine="0"/>
      </w:pPr>
      <w:r>
        <w:rPr>
          <w:rFonts w:ascii="Times New Roman" w:hAnsi="Times New Roman" w:cs="Times New Roman"/>
          <w:sz w:val="28"/>
          <w:szCs w:val="28"/>
        </w:rPr>
        <w:t>-50</w:t>
      </w:r>
      <w:r>
        <w:rPr>
          <w:rFonts w:ascii="Times New Roman" w:hAnsi="Times New Roman" w:cs="Times New Roman"/>
          <w:color w:val="FF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%), другое ДТП с участием несовершеннолетнего произошло по вине ребенка-пешехода (0; 100%).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Раненым  в ДТП несовершеннолетним пешеходам </w:t>
      </w:r>
      <w:r>
        <w:rPr>
          <w:rFonts w:ascii="Times New Roman" w:hAnsi="Times New Roman" w:cs="Times New Roman"/>
          <w:sz w:val="28"/>
          <w:szCs w:val="28"/>
        </w:rPr>
        <w:t>- 14 и 9 лет (в 2017 г. - от 7 до 9 лет — 2 ребенка-пассажира, 1 ребенок-пешеход; от 10 до 14 лет — 1 ребенок-пассажир, от 2 до 3 лет — 1 ребенок-пешеход).</w:t>
      </w:r>
      <w:proofErr w:type="gramEnd"/>
    </w:p>
    <w:p w:rsidR="00F91541" w:rsidRDefault="00F91541" w:rsidP="00F91541">
      <w:pPr>
        <w:tabs>
          <w:tab w:val="left" w:pos="567"/>
          <w:tab w:val="left" w:pos="709"/>
        </w:tabs>
        <w:spacing w:line="100" w:lineRule="atLeast"/>
      </w:pPr>
      <w:r>
        <w:rPr>
          <w:color w:val="000000"/>
          <w:sz w:val="28"/>
          <w:szCs w:val="28"/>
        </w:rPr>
        <w:tab/>
        <w:t xml:space="preserve">Оба ДТП с участием пешеходов произошли в четверг. Одно - в вечернее время (с 18 до 19 ч.)  по дороге из учреждения дополнительного образования (из художественной школы, маршрут для ребенка постоянный).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Другое — в дневное время (с 13 до  14 ч.) место ДТП </w:t>
      </w:r>
      <w:r>
        <w:rPr>
          <w:bCs/>
          <w:color w:val="000000"/>
          <w:sz w:val="28"/>
          <w:szCs w:val="28"/>
        </w:rPr>
        <w:t>входит в маршрут следования детей в МАОУ «СОШ № 11» и находится в 450 метрах от места проживания ребенка, в 400 метрах от места его учебы, в 20 метрах от ближайшей образовательной организации. ДТП с участием несовершеннолетнего пассажира произошло в среду в период с 7 до 8 часов по пути в школу.</w:t>
      </w:r>
    </w:p>
    <w:p w:rsidR="00F91541" w:rsidRDefault="00F91541" w:rsidP="00F91541">
      <w:pPr>
        <w:tabs>
          <w:tab w:val="left" w:pos="567"/>
          <w:tab w:val="left" w:pos="709"/>
        </w:tabs>
        <w:spacing w:line="100" w:lineRule="atLeast"/>
      </w:pPr>
      <w:r>
        <w:rPr>
          <w:bCs/>
          <w:color w:val="000000"/>
          <w:sz w:val="28"/>
          <w:szCs w:val="28"/>
        </w:rPr>
        <w:lastRenderedPageBreak/>
        <w:tab/>
        <w:t>Как видим, самая травмируемая категория — это дети-пешеходы: 2 ребенка получили травмы в этом качестве. Один ребенок получил травмы в результате нарушения водителем  п. 6.2 Правил дорожного движения РФ, а именно  проезд регулируемого перекрестка  на запрещающий сигнал светофора. Еще один несовершеннолетний пешеход получил травмы по собственной неосторожности, из-за нарушения п. 4.3 Правил дорожного движения РФ, а именно  переход дороги в неустановленном месте в зоне видимости пешеходного перехода. Пострадавший ребенок-пассажир перевозился в соответствии с требованием Правил и пострадал в результате столкновения двух автомобилей  из-за нарушения пункта 13.4 Правил дорожного движения РФ, а именно на перекрестке при повороте налево по разрешающему «зеленому» сигналу светофора не уступил дорогу ТС, движущемуся со встречного направления прямо</w:t>
      </w:r>
      <w:r>
        <w:rPr>
          <w:bCs/>
          <w:color w:val="222222"/>
          <w:sz w:val="28"/>
          <w:szCs w:val="28"/>
        </w:rPr>
        <w:t xml:space="preserve">. </w:t>
      </w:r>
    </w:p>
    <w:p w:rsidR="00F91541" w:rsidRDefault="00F91541" w:rsidP="00F91541">
      <w:pPr>
        <w:pStyle w:val="WW-"/>
        <w:tabs>
          <w:tab w:val="left" w:pos="567"/>
        </w:tabs>
        <w:spacing w:after="0" w:line="240" w:lineRule="auto"/>
        <w:ind w:firstLine="0"/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По результатам проведенного анализа  по итогам 9 месяцев 2018 года отмечается снижение на 25% общего количества ДТП с участием несовершеннолетних, а также снижение на 40% количества раненых в  результате ДТП детей.</w:t>
      </w:r>
      <w:r>
        <w:rPr>
          <w:rFonts w:ascii="Times New Roman" w:hAnsi="Times New Roman" w:cs="Times New Roman"/>
          <w:color w:val="FF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фоне общего снижения показателей аварийности с участием несовершеннолетних наблюдается увеличение на 100%  количества ДТП с участием несовершеннолетних пешеходов, получивших травмы по причине собственной неосторожности.</w:t>
      </w:r>
    </w:p>
    <w:p w:rsidR="00F91541" w:rsidRDefault="00F91541" w:rsidP="00F91541">
      <w:pPr>
        <w:pStyle w:val="WW-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1541" w:rsidRDefault="00F91541" w:rsidP="00F91541">
      <w:pPr>
        <w:jc w:val="both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</w:t>
      </w:r>
      <w:r>
        <w:rPr>
          <w:b/>
          <w:bCs/>
          <w:i/>
          <w:iCs/>
          <w:color w:val="000000"/>
          <w:sz w:val="28"/>
          <w:szCs w:val="28"/>
        </w:rPr>
        <w:t>Госавтоинспекция города Асбеста</w:t>
      </w:r>
      <w:r>
        <w:rPr>
          <w:color w:val="FF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</w:p>
    <w:p w:rsidR="00AA0F5B" w:rsidRDefault="00AA0F5B">
      <w:bookmarkStart w:id="0" w:name="_GoBack"/>
      <w:bookmarkEnd w:id="0"/>
    </w:p>
    <w:sectPr w:rsidR="00AA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51"/>
    <w:rsid w:val="005E0751"/>
    <w:rsid w:val="00AA0F5B"/>
    <w:rsid w:val="00F9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91541"/>
    <w:pPr>
      <w:suppressLineNumbers/>
    </w:pPr>
  </w:style>
  <w:style w:type="paragraph" w:customStyle="1" w:styleId="WW-">
    <w:name w:val="WW-Базовый"/>
    <w:rsid w:val="00F91541"/>
    <w:pPr>
      <w:tabs>
        <w:tab w:val="left" w:pos="709"/>
      </w:tabs>
      <w:suppressAutoHyphens/>
      <w:spacing w:line="276" w:lineRule="atLeast"/>
      <w:ind w:firstLine="680"/>
      <w:jc w:val="both"/>
    </w:pPr>
    <w:rPr>
      <w:rFonts w:ascii="Calibri" w:eastAsia="Arial" w:hAnsi="Calibri" w:cs="Calibri"/>
      <w:color w:val="00000A"/>
      <w:lang w:eastAsia="zh-CN"/>
    </w:rPr>
  </w:style>
  <w:style w:type="paragraph" w:customStyle="1" w:styleId="WW-1">
    <w:name w:val="WW-Базовый1"/>
    <w:rsid w:val="00F91541"/>
    <w:pPr>
      <w:widowControl w:val="0"/>
      <w:tabs>
        <w:tab w:val="left" w:pos="709"/>
      </w:tabs>
      <w:suppressAutoHyphens/>
      <w:spacing w:line="276" w:lineRule="atLeast"/>
      <w:ind w:firstLine="680"/>
      <w:jc w:val="both"/>
    </w:pPr>
    <w:rPr>
      <w:rFonts w:ascii="Calibri" w:eastAsia="DejaVu Sans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91541"/>
    <w:pPr>
      <w:suppressLineNumbers/>
    </w:pPr>
  </w:style>
  <w:style w:type="paragraph" w:customStyle="1" w:styleId="WW-">
    <w:name w:val="WW-Базовый"/>
    <w:rsid w:val="00F91541"/>
    <w:pPr>
      <w:tabs>
        <w:tab w:val="left" w:pos="709"/>
      </w:tabs>
      <w:suppressAutoHyphens/>
      <w:spacing w:line="276" w:lineRule="atLeast"/>
      <w:ind w:firstLine="680"/>
      <w:jc w:val="both"/>
    </w:pPr>
    <w:rPr>
      <w:rFonts w:ascii="Calibri" w:eastAsia="Arial" w:hAnsi="Calibri" w:cs="Calibri"/>
      <w:color w:val="00000A"/>
      <w:lang w:eastAsia="zh-CN"/>
    </w:rPr>
  </w:style>
  <w:style w:type="paragraph" w:customStyle="1" w:styleId="WW-1">
    <w:name w:val="WW-Базовый1"/>
    <w:rsid w:val="00F91541"/>
    <w:pPr>
      <w:widowControl w:val="0"/>
      <w:tabs>
        <w:tab w:val="left" w:pos="709"/>
      </w:tabs>
      <w:suppressAutoHyphens/>
      <w:spacing w:line="276" w:lineRule="atLeast"/>
      <w:ind w:firstLine="680"/>
      <w:jc w:val="both"/>
    </w:pPr>
    <w:rPr>
      <w:rFonts w:ascii="Calibri" w:eastAsia="DejaVu Sans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</cp:revision>
  <dcterms:created xsi:type="dcterms:W3CDTF">2018-10-15T08:50:00Z</dcterms:created>
  <dcterms:modified xsi:type="dcterms:W3CDTF">2018-10-15T08:51:00Z</dcterms:modified>
</cp:coreProperties>
</file>